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03-06/2022/421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Яровое — г. Кемерово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6E967D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13C9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Яровое — г. Кемерово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06/2022/421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13C9D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2022-03-25T08:00:00Z</dcterms:modified>
</cp:coreProperties>
</file>